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679" w:rsidRDefault="00615679" w:rsidP="00615679">
      <w:pPr>
        <w:spacing w:after="0" w:line="240" w:lineRule="auto"/>
        <w:ind w:left="-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 работы</w:t>
      </w:r>
    </w:p>
    <w:p w:rsidR="00615679" w:rsidRPr="009B31E6" w:rsidRDefault="00615679" w:rsidP="00615679">
      <w:pPr>
        <w:spacing w:after="0" w:line="240" w:lineRule="auto"/>
        <w:ind w:left="-709"/>
        <w:jc w:val="center"/>
        <w:rPr>
          <w:rFonts w:ascii="Times New Roman" w:hAnsi="Times New Roman"/>
          <w:b/>
          <w:sz w:val="24"/>
          <w:szCs w:val="24"/>
        </w:rPr>
      </w:pPr>
      <w:r w:rsidRPr="009B31E6">
        <w:rPr>
          <w:rFonts w:ascii="Times New Roman" w:hAnsi="Times New Roman"/>
          <w:b/>
          <w:sz w:val="24"/>
          <w:szCs w:val="24"/>
        </w:rPr>
        <w:t>по реализации этнокультурной региональной составляющей на 2020-2021 учебный год</w:t>
      </w:r>
    </w:p>
    <w:p w:rsidR="00615679" w:rsidRPr="009B31E6" w:rsidRDefault="00615679" w:rsidP="0061567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9792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9"/>
        <w:gridCol w:w="3545"/>
        <w:gridCol w:w="1559"/>
        <w:gridCol w:w="3969"/>
      </w:tblGrid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 xml:space="preserve">Сроки 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Ответственный 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15679" w:rsidRPr="009B31E6" w:rsidTr="003D6528">
        <w:tc>
          <w:tcPr>
            <w:tcW w:w="97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РАБОТА ПО КОМПЛЕКТАЦИИ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Подготовить списки детей татарской национальности по группам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Сентябрь, в </w:t>
            </w: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теч</w:t>
            </w:r>
            <w:proofErr w:type="gramStart"/>
            <w:r w:rsidRPr="009B31E6"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 w:rsidRPr="009B31E6">
              <w:rPr>
                <w:rFonts w:ascii="Times New Roman" w:hAnsi="Times New Roman"/>
                <w:sz w:val="24"/>
                <w:szCs w:val="24"/>
              </w:rPr>
              <w:t>ода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Г.Ф.</w:t>
            </w:r>
          </w:p>
        </w:tc>
      </w:tr>
      <w:tr w:rsidR="00615679" w:rsidRPr="009B31E6" w:rsidTr="003D6528">
        <w:tc>
          <w:tcPr>
            <w:tcW w:w="97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61567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ПОВЫШЕНИЕ ДЕЛОВОЙ КВАЛИФИКАЦИИ</w:t>
            </w:r>
            <w:bookmarkStart w:id="0" w:name="_GoBack"/>
            <w:bookmarkEnd w:id="0"/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Посещение методических объединений воспитателей по обучению татарскому языку Учреждения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Воспитатель татарского языка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Г.Ф.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Обзор журналов и методической литературы на татарском языке по внедрению УМК по обучению детей двум государственным языкам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Г.Ф.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Показ итоговой творческой деятельности для педагогов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Г.Ф.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Проведение недель русской, татарской культуры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Г.Ф.</w:t>
            </w:r>
          </w:p>
        </w:tc>
      </w:tr>
      <w:tr w:rsidR="00615679" w:rsidRPr="009B31E6" w:rsidTr="003D6528">
        <w:tc>
          <w:tcPr>
            <w:tcW w:w="97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Качество обучения татарскому языку при использовании УМК по обучению детей двум государственным языкам.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Г.Ф.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Открытое занятие «Учимся, играя» в подготовит</w:t>
            </w:r>
            <w:proofErr w:type="gramStart"/>
            <w:r w:rsidRPr="009B31E6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B31E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9B31E6">
              <w:rPr>
                <w:rFonts w:ascii="Times New Roman" w:hAnsi="Times New Roman"/>
                <w:sz w:val="24"/>
                <w:szCs w:val="24"/>
              </w:rPr>
              <w:t>руппы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Г.Ф.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Консультация «УМК – цель и направление»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Г.Ф.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Обучение русскоязычных педагогов татарскому языку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Г.Ф.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Использование номеров на татарском языке в утренниках, развлечениях, праздниках. Составление сценариев  мероприятий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Г.Ф.</w:t>
            </w:r>
          </w:p>
        </w:tc>
      </w:tr>
      <w:tr w:rsidR="00615679" w:rsidRPr="009B31E6" w:rsidTr="003D6528">
        <w:tc>
          <w:tcPr>
            <w:tcW w:w="97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2 «Я буду учить татарский язык»- интегрированная творческая деятельност</w:t>
            </w:r>
            <w:proofErr w:type="gramStart"/>
            <w:r w:rsidRPr="009B31E6">
              <w:rPr>
                <w:rFonts w:ascii="Times New Roman" w:hAnsi="Times New Roman"/>
                <w:sz w:val="24"/>
                <w:szCs w:val="24"/>
              </w:rPr>
              <w:t>ь(</w:t>
            </w:r>
            <w:proofErr w:type="gramEnd"/>
            <w:r w:rsidRPr="009B31E6">
              <w:rPr>
                <w:rFonts w:ascii="Times New Roman" w:hAnsi="Times New Roman"/>
                <w:sz w:val="24"/>
                <w:szCs w:val="24"/>
              </w:rPr>
              <w:t>средняя группа)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Г.Ф.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B31E6">
              <w:rPr>
                <w:rFonts w:ascii="Times New Roman" w:hAnsi="Times New Roman"/>
                <w:sz w:val="24"/>
                <w:szCs w:val="24"/>
              </w:rPr>
              <w:t>«Праздник урожая» - праздник (подготовительные группы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Г.Ф.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Муз. Руководитель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Багапова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Г.А.Педагоги</w:t>
            </w:r>
            <w:proofErr w:type="spellEnd"/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«Экскурсия к  елке»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 Январь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Г.Ф.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B31E6">
              <w:rPr>
                <w:rFonts w:ascii="Times New Roman" w:hAnsi="Times New Roman"/>
                <w:sz w:val="24"/>
                <w:szCs w:val="24"/>
              </w:rPr>
              <w:t>Учимся</w:t>
            </w:r>
            <w:proofErr w:type="gram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играя» открытая интегрированная творческая </w:t>
            </w:r>
            <w:r w:rsidRPr="009B31E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деятельность (средние группы)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Г.Ф.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5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«Мусе </w:t>
            </w: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Джалилю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посвящается…» – вечер памяти (</w:t>
            </w: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старш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., </w:t>
            </w: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>. группы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Г.Ф.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День родного языка – развлечение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Г.Ф.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Муз. Руководитель </w:t>
            </w: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Багапова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Г.А. Педагоги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B31E6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Навруз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>»- праздник (старшие, подготовительные группы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Воспитатель татарского языка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 Муз. Руководитель Бурнашева Р.А.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Выставка детских рисунков «По сказкам </w:t>
            </w: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Г.Тукая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Воспитатель татарского языка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«Вечер сказок» по произведениям </w:t>
            </w: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Г.Тукая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Воспитатель татарского языка </w:t>
            </w: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 Педагоги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Итоговая творческая деятельность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Воспитатель татарского языка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 Участие в выпускных утренниках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«Сабантуй» - праздник (дошкольные группы)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Воспитатель татарского языка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 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9B31E6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9B31E6">
              <w:rPr>
                <w:rFonts w:ascii="Times New Roman" w:hAnsi="Times New Roman"/>
                <w:sz w:val="24"/>
                <w:szCs w:val="24"/>
              </w:rPr>
              <w:t>уководит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>..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Оформление выставок по мотивам татарских орнаментов, по произведениям татарских писателей и поэтов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 Педагоги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Мониторинг уровня освоения дошкольниками программного материала по татарскому языку (степень освоения УМК).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Октябрь-апрель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 </w:t>
            </w:r>
          </w:p>
        </w:tc>
      </w:tr>
      <w:tr w:rsidR="00615679" w:rsidRPr="009B31E6" w:rsidTr="003D6528">
        <w:tc>
          <w:tcPr>
            <w:tcW w:w="97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1. «</w:t>
            </w:r>
            <w:proofErr w:type="gramStart"/>
            <w:r w:rsidRPr="009B31E6">
              <w:rPr>
                <w:rFonts w:ascii="Times New Roman" w:hAnsi="Times New Roman"/>
                <w:sz w:val="24"/>
                <w:szCs w:val="24"/>
              </w:rPr>
              <w:t>Учимся</w:t>
            </w:r>
            <w:proofErr w:type="gram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играя, внедрение УМК по обучению детей двум государственным языкам» - выступление на родительском собрании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Открытая интегрированная творческая деятельность (средние.</w:t>
            </w:r>
            <w:proofErr w:type="gramStart"/>
            <w:r w:rsidRPr="009B31E6">
              <w:rPr>
                <w:rFonts w:ascii="Times New Roman" w:hAnsi="Times New Roman"/>
                <w:sz w:val="24"/>
                <w:szCs w:val="24"/>
              </w:rPr>
              <w:t>,</w:t>
            </w: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9B31E6">
              <w:rPr>
                <w:rFonts w:ascii="Times New Roman" w:hAnsi="Times New Roman"/>
                <w:sz w:val="24"/>
                <w:szCs w:val="24"/>
              </w:rPr>
              <w:t>тарш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., </w:t>
            </w: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>. группы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Приглашение участие родителей на недели национальных культур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Ноябрь Февраль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Работа информационных стендов на двух языках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Start"/>
            <w:r w:rsidRPr="009B31E6">
              <w:rPr>
                <w:rFonts w:ascii="Times New Roman" w:hAnsi="Times New Roman"/>
                <w:sz w:val="24"/>
                <w:szCs w:val="24"/>
              </w:rPr>
              <w:t>Учимся</w:t>
            </w:r>
            <w:proofErr w:type="gram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играя» – консультация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Итоговая творческая деятельность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“Что я знаю, что я умею“ – открытая интегрированная творческая деятельность (средние.</w:t>
            </w:r>
            <w:proofErr w:type="gramStart"/>
            <w:r w:rsidRPr="009B31E6">
              <w:rPr>
                <w:rFonts w:ascii="Times New Roman" w:hAnsi="Times New Roman"/>
                <w:sz w:val="24"/>
                <w:szCs w:val="24"/>
              </w:rPr>
              <w:t>,</w:t>
            </w: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9B31E6">
              <w:rPr>
                <w:rFonts w:ascii="Times New Roman" w:hAnsi="Times New Roman"/>
                <w:sz w:val="24"/>
                <w:szCs w:val="24"/>
              </w:rPr>
              <w:t>тарш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., </w:t>
            </w: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. группы) </w:t>
            </w:r>
            <w:r w:rsidRPr="009B31E6">
              <w:rPr>
                <w:rFonts w:ascii="Times New Roman" w:hAnsi="Times New Roman"/>
                <w:sz w:val="24"/>
                <w:szCs w:val="24"/>
              </w:rPr>
              <w:lastRenderedPageBreak/>
              <w:t>в рамках «День открытых дверей»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lastRenderedPageBreak/>
              <w:t>Ноябрь Март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8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Приглашение участие родителей на недели национальных культур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 Работа информационных стендов на двух языках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«Развиваем память и мышление»» – консультация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</w:t>
            </w:r>
          </w:p>
        </w:tc>
      </w:tr>
      <w:tr w:rsidR="00615679" w:rsidRPr="009B31E6" w:rsidTr="003D6528">
        <w:tc>
          <w:tcPr>
            <w:tcW w:w="97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ОСНАЩЕНИЕ ПЕДАГОГИЧЕСКОГО ПРОЦ</w:t>
            </w:r>
            <w:r w:rsidRPr="009B31E6">
              <w:rPr>
                <w:rFonts w:ascii="Times New Roman" w:hAnsi="Times New Roman"/>
                <w:sz w:val="24"/>
                <w:szCs w:val="24"/>
              </w:rPr>
              <w:t>ЕССА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Пополнение родительских уголков материалом по УМК по обучению детей двум государственным языкам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 Педагоги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Пополнять атрибуты для творческой деятельности детей (костюмы, муляжи овощей)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Изготовление масок, полумасок к хороводным и подвижным играм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Обновить раздел по художественной литературе, приобрести новые книги для детей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615679" w:rsidRPr="009B31E6" w:rsidTr="003D6528"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1E6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Оформить подписку на журналы и газеты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1E6">
              <w:rPr>
                <w:rFonts w:ascii="Times New Roman" w:hAnsi="Times New Roman"/>
                <w:sz w:val="24"/>
                <w:szCs w:val="24"/>
              </w:rPr>
              <w:t xml:space="preserve">Воспитатель татарского языка </w:t>
            </w:r>
          </w:p>
          <w:p w:rsidR="00615679" w:rsidRPr="009B31E6" w:rsidRDefault="00615679" w:rsidP="003D65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31E6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9B31E6">
              <w:rPr>
                <w:rFonts w:ascii="Times New Roman" w:hAnsi="Times New Roman"/>
                <w:sz w:val="24"/>
                <w:szCs w:val="24"/>
              </w:rPr>
              <w:t xml:space="preserve"> Г.Ф</w:t>
            </w:r>
          </w:p>
        </w:tc>
      </w:tr>
    </w:tbl>
    <w:p w:rsidR="00615679" w:rsidRPr="009B31E6" w:rsidRDefault="00615679" w:rsidP="0061567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D34F9" w:rsidRDefault="000D34F9"/>
    <w:sectPr w:rsidR="000D34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659"/>
    <w:rsid w:val="000D34F9"/>
    <w:rsid w:val="004D3659"/>
    <w:rsid w:val="00615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67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67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815</Words>
  <Characters>4647</Characters>
  <Application>Microsoft Office Word</Application>
  <DocSecurity>0</DocSecurity>
  <Lines>38</Lines>
  <Paragraphs>10</Paragraphs>
  <ScaleCrop>false</ScaleCrop>
  <Company/>
  <LinksUpToDate>false</LinksUpToDate>
  <CharactersWithSpaces>5452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2</cp:revision>
  <dcterms:created xsi:type="dcterms:W3CDTF">2021-01-21T11:22:00Z</dcterms:created>
  <dcterms:modified xsi:type="dcterms:W3CDTF">2021-01-21T11:23:00Z</dcterms:modified>
</cp:coreProperties>
</file>